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B400" w14:textId="26B99F7B" w:rsidR="002E2BD2" w:rsidRPr="00BB7CEB" w:rsidRDefault="00AC5615" w:rsidP="00AC5615">
      <w:pPr>
        <w:pStyle w:val="Title"/>
        <w:jc w:val="center"/>
        <w:rPr>
          <w:sz w:val="22"/>
          <w:szCs w:val="22"/>
        </w:rPr>
      </w:pPr>
      <w:r>
        <w:rPr>
          <w:rStyle w:val="BookTitle"/>
          <w:rFonts w:ascii="Times New Roman" w:hAnsi="Times New Roman" w:cs="Times New Roman"/>
          <w:smallCaps w:val="0"/>
          <w:spacing w:val="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BLUE CROSS OF IDAHO MMCP MANDATORY TRAINING</w:t>
      </w:r>
      <w:bookmarkStart w:id="0" w:name="_GoBack"/>
      <w:bookmarkEnd w:id="0"/>
    </w:p>
    <w:p w14:paraId="545D4897" w14:textId="7A7B3C92" w:rsidR="00EE1A2D" w:rsidRPr="00BB7CEB" w:rsidRDefault="00EE1A2D" w:rsidP="0013580B">
      <w:pPr>
        <w:rPr>
          <w:rFonts w:ascii="Times New Roman" w:hAnsi="Times New Roman" w:cs="Times New Roman"/>
        </w:rPr>
      </w:pPr>
      <w:r w:rsidRPr="00BB7CEB">
        <w:rPr>
          <w:rFonts w:ascii="Times New Roman" w:hAnsi="Times New Roman" w:cs="Times New Roman"/>
          <w:b/>
        </w:rPr>
        <w:t>Cultural Competency</w:t>
      </w:r>
      <w:r w:rsidRPr="00BB7CEB">
        <w:rPr>
          <w:rFonts w:ascii="Times New Roman" w:hAnsi="Times New Roman" w:cs="Times New Roman"/>
        </w:rPr>
        <w:t xml:space="preserve">- </w:t>
      </w:r>
      <w:r w:rsidR="003C77CD" w:rsidRPr="00BB7CEB">
        <w:rPr>
          <w:rFonts w:ascii="Times New Roman" w:hAnsi="Times New Roman" w:cs="Times New Roman"/>
        </w:rPr>
        <w:t xml:space="preserve">Understanding the values, beliefs and needs associated with a client’s age, gender identity, sexual orientation, and/or racial, ethnic, or religious backgrounds. It includes competencies to ensure appropriate and culturally sensitive healthcare from people with congenital or acquired disabilities. </w:t>
      </w:r>
    </w:p>
    <w:p w14:paraId="13043000" w14:textId="0569879F" w:rsidR="003C77CD" w:rsidRPr="00BB7CEB" w:rsidRDefault="00EE1A2D" w:rsidP="003C77CD">
      <w:pPr>
        <w:rPr>
          <w:rFonts w:ascii="Times New Roman" w:hAnsi="Times New Roman" w:cs="Times New Roman"/>
        </w:rPr>
      </w:pPr>
      <w:r w:rsidRPr="00BB7CEB">
        <w:rPr>
          <w:rFonts w:ascii="Times New Roman" w:hAnsi="Times New Roman" w:cs="Times New Roman"/>
          <w:b/>
        </w:rPr>
        <w:t xml:space="preserve">Cultural </w:t>
      </w:r>
      <w:r w:rsidR="002E2BD2" w:rsidRPr="00BB7CEB">
        <w:rPr>
          <w:rFonts w:ascii="Times New Roman" w:hAnsi="Times New Roman" w:cs="Times New Roman"/>
          <w:b/>
        </w:rPr>
        <w:t>A</w:t>
      </w:r>
      <w:r w:rsidRPr="00BB7CEB">
        <w:rPr>
          <w:rFonts w:ascii="Times New Roman" w:hAnsi="Times New Roman" w:cs="Times New Roman"/>
          <w:b/>
        </w:rPr>
        <w:t>wareness</w:t>
      </w:r>
      <w:r w:rsidRPr="00BB7CEB">
        <w:rPr>
          <w:rFonts w:ascii="Times New Roman" w:hAnsi="Times New Roman" w:cs="Times New Roman"/>
        </w:rPr>
        <w:t xml:space="preserve">- </w:t>
      </w:r>
      <w:r w:rsidR="003C77CD" w:rsidRPr="00BB7CEB">
        <w:rPr>
          <w:rFonts w:ascii="Times New Roman" w:hAnsi="Times New Roman" w:cs="Times New Roman"/>
        </w:rPr>
        <w:t>Recognizing cultural factors that can shape personal and professional behavior. These factors may influence the way a patient views and presents his or her health status and responds to a plan of care. Important cultural competency skills include:</w:t>
      </w:r>
    </w:p>
    <w:p w14:paraId="20055F48" w14:textId="0C07C25A" w:rsidR="002E2BD2" w:rsidRPr="00BB7CEB" w:rsidRDefault="002E2BD2" w:rsidP="003C77CD">
      <w:pPr>
        <w:pStyle w:val="ListParagraph"/>
        <w:numPr>
          <w:ilvl w:val="0"/>
          <w:numId w:val="11"/>
        </w:numPr>
        <w:rPr>
          <w:rFonts w:ascii="Times New Roman" w:hAnsi="Times New Roman" w:cs="Times New Roman"/>
        </w:rPr>
      </w:pPr>
      <w:r w:rsidRPr="00BB7CEB">
        <w:rPr>
          <w:rFonts w:ascii="Times New Roman" w:hAnsi="Times New Roman" w:cs="Times New Roman"/>
        </w:rPr>
        <w:t>Respecting diverse points of view</w:t>
      </w:r>
    </w:p>
    <w:p w14:paraId="65B9E85E" w14:textId="3DD97E45" w:rsidR="002E2BD2" w:rsidRPr="00BB7CEB" w:rsidRDefault="002E2BD2" w:rsidP="002E2BD2">
      <w:pPr>
        <w:pStyle w:val="ListParagraph"/>
        <w:numPr>
          <w:ilvl w:val="0"/>
          <w:numId w:val="10"/>
        </w:numPr>
        <w:rPr>
          <w:rFonts w:ascii="Times New Roman" w:hAnsi="Times New Roman" w:cs="Times New Roman"/>
        </w:rPr>
      </w:pPr>
      <w:r w:rsidRPr="00BB7CEB">
        <w:rPr>
          <w:rFonts w:ascii="Times New Roman" w:hAnsi="Times New Roman" w:cs="Times New Roman"/>
        </w:rPr>
        <w:t>Using appropriate methods to interact with sensitivity</w:t>
      </w:r>
    </w:p>
    <w:p w14:paraId="1E524D85" w14:textId="3D861681" w:rsidR="003C77CD" w:rsidRPr="00BB7CEB" w:rsidRDefault="002E2BD2" w:rsidP="003C77CD">
      <w:pPr>
        <w:pStyle w:val="ListParagraph"/>
        <w:numPr>
          <w:ilvl w:val="0"/>
          <w:numId w:val="10"/>
        </w:numPr>
        <w:rPr>
          <w:rFonts w:ascii="Times New Roman" w:hAnsi="Times New Roman" w:cs="Times New Roman"/>
        </w:rPr>
      </w:pPr>
      <w:r w:rsidRPr="00BB7CEB">
        <w:rPr>
          <w:rFonts w:ascii="Times New Roman" w:hAnsi="Times New Roman" w:cs="Times New Roman"/>
        </w:rPr>
        <w:t xml:space="preserve">Recognizing the impact of cultural differences and other factors </w:t>
      </w:r>
    </w:p>
    <w:p w14:paraId="78ABDF86" w14:textId="699D41EE" w:rsidR="002E2BD2" w:rsidRPr="00BB7CEB" w:rsidRDefault="002E2BD2" w:rsidP="002E2BD2">
      <w:pPr>
        <w:rPr>
          <w:rFonts w:ascii="Times New Roman" w:hAnsi="Times New Roman" w:cs="Times New Roman"/>
        </w:rPr>
      </w:pPr>
      <w:r w:rsidRPr="00BB7CEB">
        <w:rPr>
          <w:rFonts w:ascii="Times New Roman" w:hAnsi="Times New Roman" w:cs="Times New Roman"/>
        </w:rPr>
        <w:t xml:space="preserve">Clients have the right to receive equal, quality, and effective treatment with access to healthcare, support systems and community services. This includes clients with limited ability to speak or read English, and those with diverse cultural and ethnic backgrounds. </w:t>
      </w:r>
      <w:r w:rsidR="003C77CD" w:rsidRPr="00BB7CEB">
        <w:rPr>
          <w:rFonts w:ascii="Times New Roman" w:hAnsi="Times New Roman" w:cs="Times New Roman"/>
        </w:rPr>
        <w:t xml:space="preserve">A Caring Hand will recruit and maintain a workforce that supports a culturally and linguistically diverse client population. </w:t>
      </w:r>
    </w:p>
    <w:p w14:paraId="50F74677" w14:textId="7CA02E45" w:rsidR="003C77CD" w:rsidRPr="00BB7CEB" w:rsidRDefault="003C77CD" w:rsidP="003C77CD">
      <w:pPr>
        <w:pStyle w:val="ListParagraph"/>
        <w:numPr>
          <w:ilvl w:val="0"/>
          <w:numId w:val="12"/>
        </w:numPr>
        <w:rPr>
          <w:rFonts w:ascii="Times New Roman" w:hAnsi="Times New Roman" w:cs="Times New Roman"/>
          <w:b/>
        </w:rPr>
      </w:pPr>
      <w:r w:rsidRPr="00BB7CEB">
        <w:rPr>
          <w:rFonts w:ascii="Times New Roman" w:hAnsi="Times New Roman" w:cs="Times New Roman"/>
        </w:rPr>
        <w:t>Blue Cross of Idaho Provider Administrative Policy for Reporting of Non-Discrimination Complaints</w:t>
      </w:r>
      <w:r w:rsidRPr="00BB7CEB">
        <w:rPr>
          <w:rFonts w:ascii="Times New Roman" w:hAnsi="Times New Roman" w:cs="Times New Roman"/>
          <w:b/>
        </w:rPr>
        <w:t>: providers.bcidaho.com/policies-and-procedures/</w:t>
      </w:r>
      <w:proofErr w:type="spellStart"/>
      <w:r w:rsidRPr="00BB7CEB">
        <w:rPr>
          <w:rFonts w:ascii="Times New Roman" w:hAnsi="Times New Roman" w:cs="Times New Roman"/>
          <w:b/>
        </w:rPr>
        <w:t>hcbs</w:t>
      </w:r>
      <w:proofErr w:type="spellEnd"/>
      <w:r w:rsidRPr="00BB7CEB">
        <w:rPr>
          <w:rFonts w:ascii="Times New Roman" w:hAnsi="Times New Roman" w:cs="Times New Roman"/>
          <w:b/>
        </w:rPr>
        <w:t>/hcbs233.page</w:t>
      </w:r>
    </w:p>
    <w:p w14:paraId="281BF72B" w14:textId="781D0BCB" w:rsidR="003C77CD" w:rsidRPr="00BB7CEB" w:rsidRDefault="003C77CD" w:rsidP="003C77CD">
      <w:pPr>
        <w:pStyle w:val="ListParagraph"/>
        <w:numPr>
          <w:ilvl w:val="0"/>
          <w:numId w:val="12"/>
        </w:numPr>
        <w:rPr>
          <w:rFonts w:ascii="Times New Roman" w:hAnsi="Times New Roman" w:cs="Times New Roman"/>
        </w:rPr>
      </w:pPr>
      <w:r w:rsidRPr="00BB7CEB">
        <w:rPr>
          <w:rFonts w:ascii="Times New Roman" w:hAnsi="Times New Roman" w:cs="Times New Roman"/>
          <w:b/>
        </w:rPr>
        <w:t>Native American Cultural Resou</w:t>
      </w:r>
      <w:r w:rsidR="00BB7CEB" w:rsidRPr="00BB7CEB">
        <w:rPr>
          <w:rFonts w:ascii="Times New Roman" w:hAnsi="Times New Roman" w:cs="Times New Roman"/>
          <w:b/>
        </w:rPr>
        <w:t>r</w:t>
      </w:r>
      <w:r w:rsidRPr="00BB7CEB">
        <w:rPr>
          <w:rFonts w:ascii="Times New Roman" w:hAnsi="Times New Roman" w:cs="Times New Roman"/>
          <w:b/>
        </w:rPr>
        <w:t>ces</w:t>
      </w:r>
      <w:r w:rsidRPr="00BB7CEB">
        <w:rPr>
          <w:rFonts w:ascii="Times New Roman" w:hAnsi="Times New Roman" w:cs="Times New Roman"/>
        </w:rPr>
        <w:t>:</w:t>
      </w:r>
    </w:p>
    <w:p w14:paraId="1E85D336" w14:textId="65511DE3" w:rsidR="003C77CD" w:rsidRPr="00BB7CEB" w:rsidRDefault="003C77CD" w:rsidP="003C77CD">
      <w:pPr>
        <w:pStyle w:val="ListParagraph"/>
        <w:numPr>
          <w:ilvl w:val="1"/>
          <w:numId w:val="12"/>
        </w:numPr>
        <w:rPr>
          <w:rFonts w:ascii="Times New Roman" w:hAnsi="Times New Roman" w:cs="Times New Roman"/>
        </w:rPr>
      </w:pPr>
      <w:r w:rsidRPr="00BB7CEB">
        <w:rPr>
          <w:rFonts w:ascii="Times New Roman" w:hAnsi="Times New Roman" w:cs="Times New Roman"/>
        </w:rPr>
        <w:t xml:space="preserve">Shoshone-Bannock Culture: </w:t>
      </w:r>
      <w:r w:rsidRPr="00BB7CEB">
        <w:rPr>
          <w:rFonts w:ascii="Times New Roman" w:hAnsi="Times New Roman" w:cs="Times New Roman"/>
          <w:b/>
        </w:rPr>
        <w:t>subtribes.com</w:t>
      </w:r>
    </w:p>
    <w:p w14:paraId="73F468CD" w14:textId="6061F499" w:rsidR="003C77CD" w:rsidRPr="00BB7CEB" w:rsidRDefault="003C77CD" w:rsidP="003C77CD">
      <w:pPr>
        <w:pStyle w:val="ListParagraph"/>
        <w:numPr>
          <w:ilvl w:val="1"/>
          <w:numId w:val="12"/>
        </w:numPr>
        <w:rPr>
          <w:rFonts w:ascii="Times New Roman" w:hAnsi="Times New Roman" w:cs="Times New Roman"/>
        </w:rPr>
      </w:pPr>
      <w:r w:rsidRPr="00BB7CEB">
        <w:rPr>
          <w:rFonts w:ascii="Times New Roman" w:hAnsi="Times New Roman" w:cs="Times New Roman"/>
        </w:rPr>
        <w:t xml:space="preserve">Shoshone-Paiute Tribe Culture: </w:t>
      </w:r>
      <w:r w:rsidRPr="00BB7CEB">
        <w:rPr>
          <w:rFonts w:ascii="Times New Roman" w:hAnsi="Times New Roman" w:cs="Times New Roman"/>
          <w:b/>
        </w:rPr>
        <w:t>Shopaitribes.org</w:t>
      </w:r>
    </w:p>
    <w:p w14:paraId="28F183A0" w14:textId="21CC7FAE" w:rsidR="003C77CD" w:rsidRPr="00BB7CEB" w:rsidRDefault="003C77CD" w:rsidP="003C77CD">
      <w:pPr>
        <w:pStyle w:val="ListParagraph"/>
        <w:numPr>
          <w:ilvl w:val="1"/>
          <w:numId w:val="12"/>
        </w:numPr>
        <w:rPr>
          <w:rFonts w:ascii="Times New Roman" w:hAnsi="Times New Roman" w:cs="Times New Roman"/>
        </w:rPr>
      </w:pPr>
      <w:r w:rsidRPr="00BB7CEB">
        <w:rPr>
          <w:rFonts w:ascii="Times New Roman" w:hAnsi="Times New Roman" w:cs="Times New Roman"/>
        </w:rPr>
        <w:t xml:space="preserve">Coeur d’Alene Tribe Culture: </w:t>
      </w:r>
      <w:r w:rsidRPr="00BB7CEB">
        <w:rPr>
          <w:rFonts w:ascii="Times New Roman" w:hAnsi="Times New Roman" w:cs="Times New Roman"/>
          <w:b/>
        </w:rPr>
        <w:t>cdatribe-nsn.gov/cultural/ancestral.aspx</w:t>
      </w:r>
    </w:p>
    <w:p w14:paraId="3D4AF7B3" w14:textId="4334C7FF" w:rsidR="003C77CD" w:rsidRPr="00BB7CEB" w:rsidRDefault="00BB7CEB" w:rsidP="003C77CD">
      <w:pPr>
        <w:pStyle w:val="ListParagraph"/>
        <w:numPr>
          <w:ilvl w:val="1"/>
          <w:numId w:val="12"/>
        </w:numPr>
        <w:rPr>
          <w:rFonts w:ascii="Times New Roman" w:hAnsi="Times New Roman" w:cs="Times New Roman"/>
        </w:rPr>
      </w:pPr>
      <w:r w:rsidRPr="00BB7CEB">
        <w:rPr>
          <w:rFonts w:ascii="Times New Roman" w:hAnsi="Times New Roman" w:cs="Times New Roman"/>
        </w:rPr>
        <w:t xml:space="preserve">Kootenai Tribe Culture: </w:t>
      </w:r>
      <w:r w:rsidRPr="00BB7CEB">
        <w:rPr>
          <w:rFonts w:ascii="Times New Roman" w:hAnsi="Times New Roman" w:cs="Times New Roman"/>
          <w:b/>
        </w:rPr>
        <w:t>Kootenai.org</w:t>
      </w:r>
    </w:p>
    <w:p w14:paraId="5AE952C8" w14:textId="3215DBD6" w:rsidR="00BB7CEB" w:rsidRPr="00BB7CEB" w:rsidRDefault="00BB7CEB" w:rsidP="003C77CD">
      <w:pPr>
        <w:pStyle w:val="ListParagraph"/>
        <w:numPr>
          <w:ilvl w:val="1"/>
          <w:numId w:val="12"/>
        </w:numPr>
        <w:rPr>
          <w:rFonts w:ascii="Times New Roman" w:hAnsi="Times New Roman" w:cs="Times New Roman"/>
          <w:b/>
        </w:rPr>
      </w:pPr>
      <w:r w:rsidRPr="00BB7CEB">
        <w:rPr>
          <w:rFonts w:ascii="Times New Roman" w:hAnsi="Times New Roman" w:cs="Times New Roman"/>
        </w:rPr>
        <w:t xml:space="preserve">Nez Perce Tribal Culture: </w:t>
      </w:r>
      <w:r w:rsidRPr="00BB7CEB">
        <w:rPr>
          <w:rFonts w:ascii="Times New Roman" w:hAnsi="Times New Roman" w:cs="Times New Roman"/>
          <w:b/>
        </w:rPr>
        <w:t>nezperce.org</w:t>
      </w:r>
    </w:p>
    <w:p w14:paraId="0B9F5C8A" w14:textId="59A9713F" w:rsidR="00BB7CEB" w:rsidRPr="00BB7CEB" w:rsidRDefault="00BB7CEB" w:rsidP="00BB7CEB">
      <w:pPr>
        <w:pStyle w:val="ListParagraph"/>
        <w:numPr>
          <w:ilvl w:val="0"/>
          <w:numId w:val="12"/>
        </w:numPr>
        <w:rPr>
          <w:rFonts w:ascii="Times New Roman" w:hAnsi="Times New Roman" w:cs="Times New Roman"/>
        </w:rPr>
      </w:pPr>
      <w:r w:rsidRPr="00BB7CEB">
        <w:rPr>
          <w:rFonts w:ascii="Times New Roman" w:hAnsi="Times New Roman" w:cs="Times New Roman"/>
          <w:b/>
        </w:rPr>
        <w:t>Hispanic Culture Resource</w:t>
      </w:r>
      <w:r w:rsidRPr="00BB7CEB">
        <w:rPr>
          <w:rFonts w:ascii="Times New Roman" w:hAnsi="Times New Roman" w:cs="Times New Roman"/>
        </w:rPr>
        <w:t>:</w:t>
      </w:r>
    </w:p>
    <w:p w14:paraId="546A6A88" w14:textId="0D5A742B" w:rsidR="00BB7CEB" w:rsidRPr="00BB7CEB" w:rsidRDefault="00BB7CEB" w:rsidP="00BB7CEB">
      <w:pPr>
        <w:pStyle w:val="ListParagraph"/>
        <w:numPr>
          <w:ilvl w:val="1"/>
          <w:numId w:val="12"/>
        </w:numPr>
        <w:rPr>
          <w:rFonts w:ascii="Times New Roman" w:hAnsi="Times New Roman" w:cs="Times New Roman"/>
          <w:b/>
        </w:rPr>
      </w:pPr>
      <w:r w:rsidRPr="00BB7CEB">
        <w:rPr>
          <w:rFonts w:ascii="Times New Roman" w:hAnsi="Times New Roman" w:cs="Times New Roman"/>
        </w:rPr>
        <w:t>Hispanic Cultural Center of Idaho</w:t>
      </w:r>
      <w:r w:rsidRPr="00BB7CEB">
        <w:rPr>
          <w:rFonts w:ascii="Times New Roman" w:hAnsi="Times New Roman" w:cs="Times New Roman"/>
          <w:b/>
        </w:rPr>
        <w:t>: hispanicculturalcenter.org</w:t>
      </w:r>
    </w:p>
    <w:p w14:paraId="2D1A9722" w14:textId="02C7E995" w:rsidR="00BB7CEB" w:rsidRPr="00BB7CEB" w:rsidRDefault="00BB7CEB" w:rsidP="00BB7CEB">
      <w:pPr>
        <w:pStyle w:val="ListParagraph"/>
        <w:numPr>
          <w:ilvl w:val="0"/>
          <w:numId w:val="12"/>
        </w:numPr>
        <w:rPr>
          <w:rFonts w:ascii="Times New Roman" w:hAnsi="Times New Roman" w:cs="Times New Roman"/>
          <w:b/>
        </w:rPr>
      </w:pPr>
      <w:r w:rsidRPr="00BB7CEB">
        <w:rPr>
          <w:rFonts w:ascii="Times New Roman" w:hAnsi="Times New Roman" w:cs="Times New Roman"/>
          <w:b/>
        </w:rPr>
        <w:t>Civil Rights Complaint Form:</w:t>
      </w:r>
    </w:p>
    <w:p w14:paraId="4A58A38A" w14:textId="25AA1077" w:rsidR="00BB7CEB" w:rsidRPr="00BB7CEB" w:rsidRDefault="00BB7CEB" w:rsidP="00BB7CEB">
      <w:pPr>
        <w:pStyle w:val="ListParagraph"/>
        <w:numPr>
          <w:ilvl w:val="1"/>
          <w:numId w:val="12"/>
        </w:numPr>
        <w:rPr>
          <w:rFonts w:ascii="Times New Roman" w:hAnsi="Times New Roman" w:cs="Times New Roman"/>
          <w:b/>
        </w:rPr>
      </w:pPr>
      <w:r w:rsidRPr="00BB7CEB">
        <w:rPr>
          <w:rFonts w:ascii="Times New Roman" w:hAnsi="Times New Roman" w:cs="Times New Roman"/>
          <w:b/>
        </w:rPr>
        <w:t>Providers.bcidaho.com/forms-and-resources/MMCP/civil-rights-complaint-form.page</w:t>
      </w:r>
    </w:p>
    <w:p w14:paraId="0846770E" w14:textId="25BDEA10" w:rsidR="00BB7CEB" w:rsidRPr="00BB7CEB" w:rsidRDefault="00BB7CEB" w:rsidP="00BB7CEB">
      <w:pPr>
        <w:rPr>
          <w:rFonts w:ascii="Times New Roman" w:hAnsi="Times New Roman" w:cs="Times New Roman"/>
        </w:rPr>
      </w:pPr>
      <w:r w:rsidRPr="00BB7CEB">
        <w:rPr>
          <w:rFonts w:ascii="Times New Roman" w:hAnsi="Times New Roman" w:cs="Times New Roman"/>
        </w:rPr>
        <w:t>To review the Idaho Department of Health and Welfare guidelines on interpreter services, visit</w:t>
      </w:r>
    </w:p>
    <w:p w14:paraId="230DB2A6" w14:textId="56E3DEBC" w:rsidR="00BB7CEB" w:rsidRPr="00BB7CEB" w:rsidRDefault="00BB7CEB" w:rsidP="00BB7CEB">
      <w:pPr>
        <w:rPr>
          <w:rFonts w:ascii="Times New Roman" w:hAnsi="Times New Roman" w:cs="Times New Roman"/>
          <w:b/>
          <w:sz w:val="20"/>
          <w:szCs w:val="20"/>
        </w:rPr>
      </w:pPr>
      <w:r w:rsidRPr="00BB7CEB">
        <w:rPr>
          <w:rFonts w:ascii="Times New Roman" w:hAnsi="Times New Roman" w:cs="Times New Roman"/>
          <w:b/>
          <w:sz w:val="20"/>
          <w:szCs w:val="20"/>
        </w:rPr>
        <w:t>Healthandwelfare.idaho.gov/Providers/</w:t>
      </w:r>
      <w:proofErr w:type="spellStart"/>
      <w:r w:rsidRPr="00BB7CEB">
        <w:rPr>
          <w:rFonts w:ascii="Times New Roman" w:hAnsi="Times New Roman" w:cs="Times New Roman"/>
          <w:b/>
          <w:sz w:val="20"/>
          <w:szCs w:val="20"/>
        </w:rPr>
        <w:t>MedicaidProviders</w:t>
      </w:r>
      <w:proofErr w:type="spellEnd"/>
      <w:r w:rsidRPr="00BB7CEB">
        <w:rPr>
          <w:rFonts w:ascii="Times New Roman" w:hAnsi="Times New Roman" w:cs="Times New Roman"/>
          <w:sz w:val="20"/>
          <w:szCs w:val="20"/>
        </w:rPr>
        <w:t xml:space="preserve"> and select </w:t>
      </w:r>
      <w:r w:rsidRPr="00BB7CEB">
        <w:rPr>
          <w:rFonts w:ascii="Times New Roman" w:hAnsi="Times New Roman" w:cs="Times New Roman"/>
          <w:b/>
          <w:sz w:val="20"/>
          <w:szCs w:val="20"/>
        </w:rPr>
        <w:t>Policies</w:t>
      </w:r>
      <w:r w:rsidRPr="00BB7CEB">
        <w:rPr>
          <w:rFonts w:ascii="Times New Roman" w:hAnsi="Times New Roman" w:cs="Times New Roman"/>
          <w:sz w:val="20"/>
          <w:szCs w:val="20"/>
        </w:rPr>
        <w:t xml:space="preserve">, then </w:t>
      </w:r>
      <w:r w:rsidRPr="00BB7CEB">
        <w:rPr>
          <w:rFonts w:ascii="Times New Roman" w:hAnsi="Times New Roman" w:cs="Times New Roman"/>
          <w:b/>
          <w:sz w:val="20"/>
          <w:szCs w:val="20"/>
        </w:rPr>
        <w:t xml:space="preserve">Interpretive Services. </w:t>
      </w:r>
    </w:p>
    <w:p w14:paraId="6A8CCFF6" w14:textId="70A37521" w:rsidR="00BB7CEB" w:rsidRPr="00BB7CEB" w:rsidRDefault="00BB7CEB" w:rsidP="005F7BB9">
      <w:pPr>
        <w:jc w:val="center"/>
        <w:rPr>
          <w:rFonts w:ascii="Times New Roman" w:hAnsi="Times New Roman" w:cs="Times New Roman"/>
        </w:rPr>
      </w:pPr>
      <w:r w:rsidRPr="00BB7CEB">
        <w:rPr>
          <w:rFonts w:ascii="Times New Roman" w:hAnsi="Times New Roman" w:cs="Times New Roman"/>
        </w:rPr>
        <w:t>*By signing you attest that you have received and understand this information*</w:t>
      </w:r>
    </w:p>
    <w:p w14:paraId="6FB4D6A0" w14:textId="0DA25079" w:rsidR="00BB7CEB" w:rsidRPr="00BB7CEB" w:rsidRDefault="00BB7CEB" w:rsidP="00BB7CEB">
      <w:pPr>
        <w:rPr>
          <w:rFonts w:ascii="Times New Roman" w:hAnsi="Times New Roman" w:cs="Times New Roman"/>
        </w:rPr>
      </w:pPr>
      <w:r w:rsidRPr="00BB7CEB">
        <w:rPr>
          <w:rFonts w:ascii="Times New Roman" w:hAnsi="Times New Roman" w:cs="Times New Roman"/>
        </w:rPr>
        <w:t>_____________________________________________                       __________________________</w:t>
      </w:r>
    </w:p>
    <w:p w14:paraId="7F7101E7" w14:textId="47372D93" w:rsidR="009C1B93" w:rsidRDefault="00BB7CEB" w:rsidP="00BB7CEB">
      <w:pPr>
        <w:rPr>
          <w:rFonts w:ascii="Times New Roman" w:hAnsi="Times New Roman" w:cs="Times New Roman"/>
        </w:rPr>
      </w:pPr>
      <w:r w:rsidRPr="00BB7CEB">
        <w:rPr>
          <w:rFonts w:ascii="Times New Roman" w:hAnsi="Times New Roman" w:cs="Times New Roman"/>
        </w:rPr>
        <w:t>Signature</w:t>
      </w:r>
      <w:r w:rsidRPr="00BB7CEB">
        <w:rPr>
          <w:rFonts w:ascii="Times New Roman" w:hAnsi="Times New Roman" w:cs="Times New Roman"/>
        </w:rPr>
        <w:tab/>
      </w:r>
      <w:r w:rsidRPr="00BB7CEB">
        <w:rPr>
          <w:rFonts w:ascii="Times New Roman" w:hAnsi="Times New Roman" w:cs="Times New Roman"/>
        </w:rPr>
        <w:tab/>
      </w:r>
      <w:r w:rsidRPr="00BB7CEB">
        <w:rPr>
          <w:rFonts w:ascii="Times New Roman" w:hAnsi="Times New Roman" w:cs="Times New Roman"/>
        </w:rPr>
        <w:tab/>
      </w:r>
      <w:r w:rsidRPr="00BB7CEB">
        <w:rPr>
          <w:rFonts w:ascii="Times New Roman" w:hAnsi="Times New Roman" w:cs="Times New Roman"/>
        </w:rPr>
        <w:tab/>
      </w:r>
      <w:r w:rsidRPr="00BB7CEB">
        <w:rPr>
          <w:rFonts w:ascii="Times New Roman" w:hAnsi="Times New Roman" w:cs="Times New Roman"/>
        </w:rPr>
        <w:tab/>
      </w:r>
      <w:r w:rsidRPr="00BB7CEB">
        <w:rPr>
          <w:rFonts w:ascii="Times New Roman" w:hAnsi="Times New Roman" w:cs="Times New Roman"/>
        </w:rPr>
        <w:tab/>
      </w:r>
      <w:r w:rsidRPr="00BB7CEB">
        <w:rPr>
          <w:rFonts w:ascii="Times New Roman" w:hAnsi="Times New Roman" w:cs="Times New Roman"/>
        </w:rPr>
        <w:tab/>
        <w:t xml:space="preserve">         Date</w:t>
      </w:r>
    </w:p>
    <w:p w14:paraId="3BE02469" w14:textId="79B943D4" w:rsidR="005F7BB9" w:rsidRPr="00BB7CEB" w:rsidRDefault="005F7BB9" w:rsidP="005F7BB9">
      <w:pPr>
        <w:jc w:val="center"/>
        <w:rPr>
          <w:rFonts w:ascii="Times New Roman" w:hAnsi="Times New Roman" w:cs="Times New Roman"/>
        </w:rPr>
      </w:pPr>
      <w:r w:rsidRPr="005F7BB9">
        <w:rPr>
          <w:rFonts w:ascii="Times New Roman" w:hAnsi="Times New Roman" w:cs="Times New Roman"/>
          <w:b/>
        </w:rPr>
        <w:t>Print Name</w:t>
      </w:r>
      <w:r>
        <w:rPr>
          <w:rFonts w:ascii="Times New Roman" w:hAnsi="Times New Roman" w:cs="Times New Roman"/>
        </w:rPr>
        <w:t>_______________________________________________________</w:t>
      </w:r>
    </w:p>
    <w:sectPr w:rsidR="005F7BB9" w:rsidRPr="00BB7CEB" w:rsidSect="00CD3C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9A71" w14:textId="77777777" w:rsidR="007179AE" w:rsidRDefault="007179AE" w:rsidP="00CD3C50">
      <w:pPr>
        <w:spacing w:after="0" w:line="240" w:lineRule="auto"/>
      </w:pPr>
      <w:r>
        <w:separator/>
      </w:r>
    </w:p>
  </w:endnote>
  <w:endnote w:type="continuationSeparator" w:id="0">
    <w:p w14:paraId="18330AD3" w14:textId="77777777" w:rsidR="007179AE" w:rsidRDefault="007179AE" w:rsidP="00CD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0D72" w14:textId="77777777" w:rsidR="00CD3C50" w:rsidRDefault="00E57A22">
    <w:pPr>
      <w:pStyle w:val="Footer"/>
    </w:pPr>
    <w:r>
      <w:t xml:space="preserve">A Caring Hand Home Care 4205 W. Emerald St. Boise, ID </w:t>
    </w:r>
    <w:proofErr w:type="gramStart"/>
    <w:r>
      <w:t>83706  Ph</w:t>
    </w:r>
    <w:proofErr w:type="gramEnd"/>
    <w:r>
      <w:t>-208-342-3013 Fax-208-344-3502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64F9" w14:textId="77777777" w:rsidR="007179AE" w:rsidRDefault="007179AE" w:rsidP="00CD3C50">
      <w:pPr>
        <w:spacing w:after="0" w:line="240" w:lineRule="auto"/>
      </w:pPr>
      <w:r>
        <w:separator/>
      </w:r>
    </w:p>
  </w:footnote>
  <w:footnote w:type="continuationSeparator" w:id="0">
    <w:p w14:paraId="1F67B7FA" w14:textId="77777777" w:rsidR="007179AE" w:rsidRDefault="007179AE" w:rsidP="00CD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65A6" w14:textId="002F71AA" w:rsidR="00CD3C50" w:rsidRDefault="00E57A22" w:rsidP="005F7BB9">
    <w:pPr>
      <w:pStyle w:val="Header"/>
      <w:tabs>
        <w:tab w:val="clear" w:pos="9360"/>
        <w:tab w:val="left" w:pos="5640"/>
      </w:tabs>
      <w:jc w:val="center"/>
    </w:pPr>
    <w:r>
      <w:rPr>
        <w:noProof/>
      </w:rPr>
      <w:drawing>
        <wp:inline distT="0" distB="0" distL="0" distR="0" wp14:anchorId="023EEF9D" wp14:editId="09C25B26">
          <wp:extent cx="4624705" cy="81847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2499"/>
                  <a:stretch/>
                </pic:blipFill>
                <pic:spPr bwMode="auto">
                  <a:xfrm>
                    <a:off x="0" y="0"/>
                    <a:ext cx="4726356" cy="836466"/>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B68"/>
    <w:multiLevelType w:val="hybridMultilevel"/>
    <w:tmpl w:val="80C6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0ABB"/>
    <w:multiLevelType w:val="hybridMultilevel"/>
    <w:tmpl w:val="989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6CA0"/>
    <w:multiLevelType w:val="hybridMultilevel"/>
    <w:tmpl w:val="0F98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53042"/>
    <w:multiLevelType w:val="hybridMultilevel"/>
    <w:tmpl w:val="4CD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20C41"/>
    <w:multiLevelType w:val="hybridMultilevel"/>
    <w:tmpl w:val="6E0E737C"/>
    <w:lvl w:ilvl="0" w:tplc="0E900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565D52"/>
    <w:multiLevelType w:val="hybridMultilevel"/>
    <w:tmpl w:val="DEAC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8264F"/>
    <w:multiLevelType w:val="hybridMultilevel"/>
    <w:tmpl w:val="FDE4A8CE"/>
    <w:lvl w:ilvl="0" w:tplc="E94CC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943C8"/>
    <w:multiLevelType w:val="hybridMultilevel"/>
    <w:tmpl w:val="38E0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E71BA"/>
    <w:multiLevelType w:val="hybridMultilevel"/>
    <w:tmpl w:val="F1DA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138A4"/>
    <w:multiLevelType w:val="hybridMultilevel"/>
    <w:tmpl w:val="760C30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4096CFA"/>
    <w:multiLevelType w:val="hybridMultilevel"/>
    <w:tmpl w:val="0B4E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034B0"/>
    <w:multiLevelType w:val="hybridMultilevel"/>
    <w:tmpl w:val="19B812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11"/>
  </w:num>
  <w:num w:numId="3">
    <w:abstractNumId w:val="1"/>
  </w:num>
  <w:num w:numId="4">
    <w:abstractNumId w:val="8"/>
  </w:num>
  <w:num w:numId="5">
    <w:abstractNumId w:val="3"/>
  </w:num>
  <w:num w:numId="6">
    <w:abstractNumId w:val="10"/>
  </w:num>
  <w:num w:numId="7">
    <w:abstractNumId w:val="0"/>
  </w:num>
  <w:num w:numId="8">
    <w:abstractNumId w:val="4"/>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0B"/>
    <w:rsid w:val="000C6E57"/>
    <w:rsid w:val="0013580B"/>
    <w:rsid w:val="00205E1E"/>
    <w:rsid w:val="00284B0F"/>
    <w:rsid w:val="002E2BD2"/>
    <w:rsid w:val="00351536"/>
    <w:rsid w:val="0039165C"/>
    <w:rsid w:val="003C77CD"/>
    <w:rsid w:val="005F7BB9"/>
    <w:rsid w:val="007179AE"/>
    <w:rsid w:val="007C3A8C"/>
    <w:rsid w:val="00863CFA"/>
    <w:rsid w:val="00890AEA"/>
    <w:rsid w:val="008A7090"/>
    <w:rsid w:val="008C3DFE"/>
    <w:rsid w:val="009C1B93"/>
    <w:rsid w:val="00AC5615"/>
    <w:rsid w:val="00BB7CEB"/>
    <w:rsid w:val="00BC5CB8"/>
    <w:rsid w:val="00BD72C5"/>
    <w:rsid w:val="00C578AF"/>
    <w:rsid w:val="00CD3C50"/>
    <w:rsid w:val="00D42431"/>
    <w:rsid w:val="00E57A22"/>
    <w:rsid w:val="00EE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59628"/>
  <w15:docId w15:val="{E549BB5D-48D7-4ED8-9718-E06EF546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C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0B"/>
    <w:pPr>
      <w:ind w:left="720"/>
      <w:contextualSpacing/>
    </w:pPr>
  </w:style>
  <w:style w:type="paragraph" w:styleId="Title">
    <w:name w:val="Title"/>
    <w:basedOn w:val="Normal"/>
    <w:next w:val="Normal"/>
    <w:link w:val="TitleChar"/>
    <w:uiPriority w:val="10"/>
    <w:qFormat/>
    <w:rsid w:val="003916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65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165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916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165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C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B8"/>
    <w:rPr>
      <w:rFonts w:ascii="Tahoma" w:hAnsi="Tahoma" w:cs="Tahoma"/>
      <w:sz w:val="16"/>
      <w:szCs w:val="16"/>
    </w:rPr>
  </w:style>
  <w:style w:type="character" w:customStyle="1" w:styleId="Heading2Char">
    <w:name w:val="Heading 2 Char"/>
    <w:basedOn w:val="DefaultParagraphFont"/>
    <w:link w:val="Heading2"/>
    <w:uiPriority w:val="9"/>
    <w:rsid w:val="00CD3C5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CD3C50"/>
    <w:rPr>
      <w:b/>
      <w:bCs/>
      <w:smallCaps/>
      <w:spacing w:val="5"/>
    </w:rPr>
  </w:style>
  <w:style w:type="paragraph" w:styleId="Header">
    <w:name w:val="header"/>
    <w:basedOn w:val="Normal"/>
    <w:link w:val="HeaderChar"/>
    <w:uiPriority w:val="99"/>
    <w:unhideWhenUsed/>
    <w:rsid w:val="00CD3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C50"/>
  </w:style>
  <w:style w:type="paragraph" w:styleId="Footer">
    <w:name w:val="footer"/>
    <w:basedOn w:val="Normal"/>
    <w:link w:val="FooterChar"/>
    <w:uiPriority w:val="99"/>
    <w:unhideWhenUsed/>
    <w:rsid w:val="00CD3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50"/>
  </w:style>
  <w:style w:type="character" w:styleId="Hyperlink">
    <w:name w:val="Hyperlink"/>
    <w:basedOn w:val="DefaultParagraphFont"/>
    <w:uiPriority w:val="99"/>
    <w:unhideWhenUsed/>
    <w:rsid w:val="00CD3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2018-07-18T19:02:00Z</cp:lastPrinted>
  <dcterms:created xsi:type="dcterms:W3CDTF">2018-07-18T19:02:00Z</dcterms:created>
  <dcterms:modified xsi:type="dcterms:W3CDTF">2018-07-18T19:22:00Z</dcterms:modified>
</cp:coreProperties>
</file>